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000" cy="2451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60715-招聘效率封面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451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center"/>
        <w:spacing w:line="360" w:lineRule="auto" w:after="240"/>
      </w:pPr>
      <w:r>
        <w:rPr>
          <w:rFonts w:ascii="微软雅黑" w:hAnsi="微软雅黑" w:eastAsia="微软雅黑"/>
          <w:b/>
          <w:color w:val="1A1A1A"/>
          <w:sz w:val="44"/>
        </w:rPr>
        <w:t>招一个人花了三天？看看这条招聘流水线怎么提效</w:t>
      </w:r>
    </w:p>
    <w:p>
      <w:pPr>
        <w:jc w:val="left"/>
        <w:spacing w:line="420" w:lineRule="auto" w:after="80"/>
      </w:pPr>
      <w:r>
        <w:rPr>
          <w:rFonts w:ascii="微软雅黑" w:hAnsi="微软雅黑" w:eastAsia="微软雅黑"/>
          <w:b/>
          <w:color w:val="D4380D"/>
          <w:sz w:val="32"/>
        </w:rPr>
        <w:t>【导语】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你算过这笔账吗？从收到简历到发出邀约，你的人要花多久？多数老板没算过。算过的人发现——那个数字可能超出预期。今天这篇文章，给你看一个真实案例，以及一条帮老板把招聘效率大幅提升的AI流水线*。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*基于56份真实简历（已脱敏）测试数据，人工基准按单份15分钟估算，实际效果因业务场景而异。</w:t>
      </w:r>
    </w:p>
    <w:p>
      <w:pPr>
        <w:jc w:val="left"/>
        <w:spacing w:line="420" w:lineRule="auto" w:after="80"/>
      </w:pPr>
      <w:r>
        <w:rPr>
          <w:rFonts w:ascii="微软雅黑" w:hAnsi="微软雅黑" w:eastAsia="微软雅黑"/>
          <w:b/>
          <w:color w:val="D4380D"/>
          <w:sz w:val="32"/>
        </w:rPr>
        <w:t>【痛点开篇】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上个月，和一位做建材批发的老板聊天。公司40来人，HR就一个。他倒苦水：“招个销售经理，一周看了30多份简历，约了4个面试。最后来了2个，其中一个还放鸽子。”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我问他：从收到简历到打电话邀约，平均多久？他愣了一下，翻手机聊天记录算了算：“快的话两三个小时。忙起来，隔天回。”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我说：你知道在你“隔天回”的时候，这个候选人可能已经对接上其他机会了吗？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这不是个例。中小企业招聘，有三个隐性损耗点：第一，HR人工筛简历，全凭手眼，效率受限于个人状态。第二，评估结论靠口头转述，每传一轮衰减一次。第三，拿到结论再翻模板，发出去的是千篇一律的群发短信。每一步之间的等待，都是候选人被对手截胡的窗口。</w:t>
      </w:r>
    </w:p>
    <w:p>
      <w:pPr>
        <w:jc w:val="center"/>
        <w:spacing w:line="420" w:lineRule="auto" w:before="200" w:after="200"/>
        <w:shd w:val="clear" w:color="auto" w:fill="F5F5F5"/>
      </w:pPr>
      <w:r>
        <w:rPr>
          <w:rFonts w:ascii="微软雅黑" w:hAnsi="微软雅黑" w:eastAsia="微软雅黑"/>
          <w:b/>
          <w:color w:val="D4380D"/>
          <w:sz w:val="32"/>
        </w:rPr>
        <w:t>招聘越快，流失越少。信息越准，转化越高。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这两个变量，传统链路存在效率提升空间。</w:t>
      </w:r>
    </w:p>
    <w:p>
      <w:pPr>
        <w:jc w:val="left"/>
        <w:spacing w:line="420" w:lineRule="auto" w:after="80"/>
      </w:pPr>
      <w:r>
        <w:rPr>
          <w:rFonts w:ascii="微软雅黑" w:hAnsi="微软雅黑" w:eastAsia="微软雅黑"/>
          <w:b/>
          <w:color w:val="D4380D"/>
          <w:sz w:val="32"/>
        </w:rPr>
        <w:t>【案例分析】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今年6月，影子团队接了一个需求：能不能让招聘的筛选和邀约变成“自动挡”？客户是一家快速扩张的服务型企业。月均处理100多份简历，HR只有两人。痛点很具体——不是缺简历，是太多筛不过来。不是筛不出来，是筛出来之后沟通太慢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影子团队用一条三Bot固定串联流水线，把“收简历→人筛→人评→人写话术”改成了“收简历→机筛→机评→机写话术”。</w:t>
      </w:r>
    </w:p>
    <w:p>
      <w:pPr>
        <w:jc w:val="left"/>
        <w:spacing w:line="420" w:lineRule="auto" w:after="60"/>
      </w:pPr>
      <w:r>
        <w:rPr>
          <w:rFonts w:ascii="微软雅黑" w:hAnsi="微软雅黑" w:eastAsia="微软雅黑"/>
          <w:b/>
          <w:color w:val="1A1A1A"/>
          <w:sz w:val="30"/>
        </w:rPr>
        <w:t>S1站：结构化评估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所有简历统一汇入总入口，分配唯一编号，全链路追踪。简历筛选员27秒输出结构化评估报告——优势亮点、风险标记、匹配度摘要，三个维度一目了然。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候选人M，某高校市场营销专业，3年B端销售经验，年业绩百万级。简历到S1站，27秒后报告出来：“匹配度高。优势：行业经验对口，业绩扎实。风险：半年空窗期，建议追问原因。”老板三秒判断出该不该约。</w:t>
      </w:r>
    </w:p>
    <w:p>
      <w:pPr>
        <w:jc w:val="left"/>
        <w:spacing w:line="420" w:lineRule="auto" w:after="60"/>
      </w:pPr>
      <w:r>
        <w:rPr>
          <w:rFonts w:ascii="微软雅黑" w:hAnsi="微软雅黑" w:eastAsia="微软雅黑"/>
          <w:b/>
          <w:color w:val="1A1A1A"/>
          <w:sz w:val="30"/>
        </w:rPr>
        <w:t>S2站：个性化话术生成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S1报告自动触发S2站——招聘HR读取结构化数据，生成邀约话术。关键设计是结构化级联传递——S1写了什么，S2就吃什么，信息在传递中保持完整。候选人M的半年空窗期、3年经验、百万级业绩，一个不落写进了话术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邀约不是“您好，收到简历请来面试”，而是点出了他的业绩亮点，理解了他的空窗期，给出了坦诚交流的邀请。</w:t>
      </w:r>
    </w:p>
    <w:p>
      <w:pPr>
        <w:jc w:val="center"/>
        <w:spacing w:line="420" w:lineRule="auto" w:before="200" w:after="200"/>
        <w:shd w:val="clear" w:color="auto" w:fill="F5F5F5"/>
      </w:pPr>
      <w:r>
        <w:rPr>
          <w:rFonts w:ascii="微软雅黑" w:hAnsi="微软雅黑" w:eastAsia="微软雅黑"/>
          <w:b/>
          <w:color w:val="D4380D"/>
          <w:sz w:val="32"/>
        </w:rPr>
        <w:t>“有人认真看了我的简历。”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落地数据*：18:16:46简历输入→18:17:13评估派发→18:17:54产出70分，建议面试→18:18:10话术触发→18:18:25话术完成→18:18:46闭环汇总。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/>
          <w:color w:val="D4380D"/>
          <w:sz w:val="96"/>
        </w:rPr>
        <w:t>全程120秒</w:t>
      </w:r>
      <w:r>
        <w:rPr>
          <w:rFonts w:ascii="微软雅黑" w:hAnsi="微软雅黑" w:eastAsia="微软雅黑"/>
          <w:b w:val="0"/>
          <w:color w:val="999999"/>
          <w:sz w:val="26"/>
        </w:rPr>
        <w:t>，6个节点，本次流程中无需人工干预。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56条测试数据，全部输出。人工单份15分钟，流水线2分钟*，速度提7.5倍*。月处理100份，人工25小时*，流水线3.3小时*，净省21.7小时*——够HR做10场面试、深度跟进20个候选人。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还有三个隐性收益：评估质量标准化了，邀约话术个性化了，全链路可追溯了。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*以上数据为影子团队内部测试环境统计，基于56份真实简历（已脱敏），人工基准按单份15分钟估算，实际用时因业务场景不同可能存在差异。</w:t>
      </w:r>
    </w:p>
    <w:p>
      <w:pPr>
        <w:jc w:val="left"/>
        <w:spacing w:line="420" w:lineRule="auto" w:after="80"/>
      </w:pPr>
      <w:r>
        <w:rPr>
          <w:rFonts w:ascii="微软雅黑" w:hAnsi="微软雅黑" w:eastAsia="微软雅黑"/>
          <w:b/>
          <w:color w:val="D4380D"/>
          <w:sz w:val="32"/>
        </w:rPr>
        <w:t>【方法论干货】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什么样的招聘场景适合上AI流水线？</w:t>
      </w:r>
    </w:p>
    <w:p>
      <w:pPr>
        <w:jc w:val="left"/>
        <w:spacing w:line="420" w:lineRule="auto" w:after="60"/>
      </w:pPr>
      <w:r>
        <w:rPr>
          <w:rFonts w:ascii="微软雅黑" w:hAnsi="微软雅黑" w:eastAsia="微软雅黑"/>
          <w:b/>
          <w:color w:val="1A1A1A"/>
          <w:sz w:val="30"/>
        </w:rPr>
        <w:t>三个条件，自己对照。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第一，月均简历超过50份。基数不够大，人工就够了。但如果HR每周一半时间在筛简历、回消息——你已经在为低效买单。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第二，岗位标准化程度高。销售、客服、运营、基础职能——评估维度固定，机器能判断。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第三，有明确的通过标准。你能说清“什么样的人可以进面试”，机器就能帮你筛。</w:t>
      </w:r>
    </w:p>
    <w:p>
      <w:pPr>
        <w:jc w:val="left"/>
        <w:spacing w:line="420" w:lineRule="auto" w:after="60"/>
      </w:pPr>
      <w:r>
        <w:rPr>
          <w:rFonts w:ascii="微软雅黑" w:hAnsi="微软雅黑" w:eastAsia="微软雅黑"/>
          <w:b/>
          <w:color w:val="1A1A1A"/>
          <w:sz w:val="30"/>
        </w:rPr>
        <w:t>三步规划：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定及格线，让系统自动决策；让信息结构化传递，消除口头衰减；给每个候选人追踪ID，全程可追溯。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一句话：把人力从重复决策中释放出来，做机器替代不了的事。</w:t>
      </w:r>
    </w:p>
    <w:p>
      <w:pPr>
        <w:jc w:val="left"/>
        <w:spacing w:line="420" w:lineRule="auto" w:after="80"/>
      </w:pPr>
      <w:r>
        <w:rPr>
          <w:rFonts w:ascii="微软雅黑" w:hAnsi="微软雅黑" w:eastAsia="微软雅黑"/>
          <w:b/>
          <w:color w:val="D4380D"/>
          <w:sz w:val="32"/>
        </w:rPr>
        <w:t>【品牌信任】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影子团队专注中小企业AI Agent定制部署近一年，已帮20多家企业落地业务自动化方案*。我们不卖通用SaaS。根据你的场景定制Agent，部署到你的企业微信或钉钉里。</w:t>
      </w:r>
    </w:p>
    <w:p>
      <w:pPr>
        <w:jc w:val="center"/>
        <w:spacing w:line="420" w:lineRule="auto" w:before="200" w:after="200"/>
        <w:shd w:val="clear" w:color="auto" w:fill="F5F5F5"/>
      </w:pPr>
      <w:r>
        <w:rPr>
          <w:rFonts w:ascii="微软雅黑" w:hAnsi="微软雅黑" w:eastAsia="微软雅黑"/>
          <w:b/>
          <w:color w:val="D4380D"/>
          <w:sz w:val="32"/>
        </w:rPr>
        <w:t>不是替代人，是让人做更值钱的事。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*截至2026年6月。</w:t>
      </w:r>
    </w:p>
    <w:p>
      <w:pPr>
        <w:jc w:val="left"/>
        <w:spacing w:line="420" w:lineRule="auto" w:after="80"/>
      </w:pPr>
      <w:r>
        <w:rPr>
          <w:rFonts w:ascii="微软雅黑" w:hAnsi="微软雅黑" w:eastAsia="微软雅黑"/>
          <w:b/>
          <w:color w:val="D4380D"/>
          <w:sz w:val="32"/>
        </w:rPr>
        <w:t>【结尾引导】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你公司一个月处理多少份简历？超过50份？你的人花在筛选沟通上的时间是多少？欢迎私信公众号后台，我们的顾问会在1个工作日内回复您。</w:t>
      </w:r>
    </w:p>
    <w:p>
      <w:r>
        <w:br w:type="page"/>
      </w:r>
    </w:p>
    <w:p>
      <w:pPr>
        <w:jc w:val="left"/>
        <w:spacing w:line="420" w:lineRule="auto" w:after="80"/>
      </w:pPr>
      <w:r>
        <w:rPr>
          <w:rFonts w:ascii="微软雅黑" w:hAnsi="微软雅黑" w:eastAsia="微软雅黑"/>
          <w:b/>
          <w:color w:val="D4380D"/>
          <w:sz w:val="32"/>
        </w:rPr>
        <w:t>📎 传播物料</w:t>
      </w:r>
    </w:p>
    <w:p>
      <w:pPr>
        <w:jc w:val="left"/>
        <w:spacing w:line="420" w:lineRule="auto" w:after="60"/>
      </w:pPr>
      <w:r>
        <w:rPr>
          <w:rFonts w:ascii="微软雅黑" w:hAnsi="微软雅黑" w:eastAsia="微软雅黑"/>
          <w:b/>
          <w:color w:val="1A1A1A"/>
          <w:sz w:val="30"/>
        </w:rPr>
        <w:t>封面短文案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招人效率卡在哪？这条流水线给出答案</w:t>
      </w:r>
    </w:p>
    <w:p>
      <w:pPr>
        <w:jc w:val="left"/>
        <w:spacing w:line="420" w:lineRule="auto" w:after="60"/>
      </w:pPr>
      <w:r>
        <w:rPr>
          <w:rFonts w:ascii="微软雅黑" w:hAnsi="微软雅黑" w:eastAsia="微软雅黑"/>
          <w:b/>
          <w:color w:val="1A1A1A"/>
          <w:sz w:val="30"/>
        </w:rPr>
        <w:t>朋友圈转发语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一份简历从筛选到邀约，你的人要多久？影子团队用三Bot流水线，120秒走完全程。不是2小时，是2分钟。效率提升，从升级招聘链路开始。</w:t>
      </w:r>
    </w:p>
    <w:p>
      <w:pPr>
        <w:jc w:val="left"/>
        <w:spacing w:line="420" w:lineRule="auto" w:after="60"/>
      </w:pPr>
      <w:r>
        <w:rPr>
          <w:rFonts w:ascii="微软雅黑" w:hAnsi="微软雅黑" w:eastAsia="微软雅黑"/>
          <w:b/>
          <w:color w:val="1A1A1A"/>
          <w:sz w:val="30"/>
        </w:rPr>
        <w:t>话题标签</w:t>
      </w:r>
    </w:p>
    <w:p>
      <w:pPr>
        <w:jc w:val="left"/>
        <w:spacing w:line="420" w:lineRule="auto" w:after="40"/>
      </w:pPr>
      <w:r>
        <w:rPr>
          <w:rFonts w:ascii="微软雅黑" w:hAnsi="微软雅黑" w:eastAsia="微软雅黑"/>
          <w:b w:val="0"/>
          <w:color w:val="595959"/>
          <w:sz w:val="30"/>
        </w:rPr>
        <w:t>#AI招聘 #中小企业提效 #HR管理 #招聘自动化 #降本增效 #影子团队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